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F95FF">
      <w:pPr>
        <w:snapToGrid w:val="0"/>
        <w:spacing w:line="360" w:lineRule="auto"/>
        <w:jc w:val="center"/>
        <w:rPr>
          <w:rFonts w:hint="eastAsia" w:ascii="宋体" w:hAnsi="宋体" w:eastAsia="宋体"/>
          <w:b/>
          <w:color w:val="auto"/>
          <w:sz w:val="36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/>
          <w:b/>
          <w:color w:val="auto"/>
          <w:sz w:val="36"/>
          <w:szCs w:val="24"/>
          <w:highlight w:val="none"/>
          <w:lang w:val="en-US" w:eastAsia="zh-CN"/>
        </w:rPr>
        <w:t>无</w:t>
      </w:r>
      <w:r>
        <w:rPr>
          <w:rFonts w:hint="eastAsia" w:ascii="宋体" w:hAnsi="宋体"/>
          <w:b/>
          <w:color w:val="auto"/>
          <w:sz w:val="36"/>
          <w:szCs w:val="24"/>
          <w:highlight w:val="none"/>
        </w:rPr>
        <w:t>重大违法记录</w:t>
      </w:r>
      <w:r>
        <w:rPr>
          <w:rFonts w:hint="eastAsia" w:ascii="宋体" w:hAnsi="宋体" w:eastAsia="宋体"/>
          <w:b/>
          <w:color w:val="auto"/>
          <w:sz w:val="36"/>
          <w:szCs w:val="24"/>
          <w:highlight w:val="none"/>
          <w:lang w:val="en-US" w:eastAsia="zh-CN"/>
        </w:rPr>
        <w:t>声明</w:t>
      </w:r>
    </w:p>
    <w:bookmarkEnd w:id="0"/>
    <w:p w14:paraId="67ABE7CD">
      <w:pPr>
        <w:snapToGrid w:val="0"/>
        <w:spacing w:line="360" w:lineRule="auto"/>
        <w:rPr>
          <w:rFonts w:hint="eastAsia" w:ascii="宋体" w:hAnsi="宋体"/>
          <w:bCs/>
          <w:color w:val="auto"/>
          <w:highlight w:val="none"/>
          <w:u w:val="single"/>
        </w:rPr>
      </w:pPr>
    </w:p>
    <w:p w14:paraId="0FA3B6B5">
      <w:pPr>
        <w:snapToGrid w:val="0"/>
        <w:spacing w:line="360" w:lineRule="auto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bCs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/>
          <w:color w:val="auto"/>
          <w:highlight w:val="none"/>
        </w:rPr>
        <w:t>（采购人）：</w:t>
      </w:r>
    </w:p>
    <w:p w14:paraId="53BAFAE8">
      <w:pPr>
        <w:snapToGrid w:val="0"/>
        <w:spacing w:line="360" w:lineRule="auto"/>
        <w:rPr>
          <w:rFonts w:ascii="宋体" w:hAnsi="宋体"/>
          <w:color w:val="auto"/>
          <w:highlight w:val="none"/>
        </w:rPr>
      </w:pPr>
    </w:p>
    <w:p w14:paraId="32B81467">
      <w:pPr>
        <w:snapToGrid w:val="0"/>
        <w:spacing w:line="360" w:lineRule="auto"/>
        <w:ind w:firstLine="400" w:firstLineChars="20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我单位（响应人名称）郑重声明：</w:t>
      </w:r>
    </w:p>
    <w:p w14:paraId="414A008B">
      <w:pPr>
        <w:snapToGrid w:val="0"/>
        <w:spacing w:line="360" w:lineRule="auto"/>
        <w:ind w:firstLine="400" w:firstLineChars="20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参加政府采购活动前三年内在经营活动中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highlight w:val="none"/>
          <w:u w:val="single"/>
          <w:lang w:val="en-US"/>
        </w:rPr>
        <w:t xml:space="preserve">  </w:t>
      </w:r>
      <w:r>
        <w:rPr>
          <w:rFonts w:hint="eastAsia" w:ascii="宋体" w:hAnsi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>（在下划线上如实填写：有或没有）重大违法记录。</w:t>
      </w:r>
    </w:p>
    <w:p w14:paraId="43D47AAD">
      <w:pPr>
        <w:snapToGrid w:val="0"/>
        <w:spacing w:line="360" w:lineRule="auto"/>
        <w:ind w:firstLine="400" w:firstLineChars="20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（说明：政府采购法第二十二条第一款第五项所称重大违法记录，是指响应人因违法经营受到刑事处罚或者责令停产停业、吊销许可证或者执照、较大数额罚款等行政处罚。）</w:t>
      </w:r>
    </w:p>
    <w:p w14:paraId="721C7D71">
      <w:pPr>
        <w:snapToGrid w:val="0"/>
        <w:spacing w:line="360" w:lineRule="auto"/>
        <w:ind w:firstLine="5200" w:firstLineChars="2600"/>
        <w:rPr>
          <w:rFonts w:hint="eastAsia" w:ascii="宋体" w:hAnsi="宋体"/>
          <w:color w:val="auto"/>
          <w:highlight w:val="none"/>
        </w:rPr>
      </w:pPr>
    </w:p>
    <w:p w14:paraId="6808053F">
      <w:pPr>
        <w:snapToGrid w:val="0"/>
        <w:spacing w:line="360" w:lineRule="auto"/>
        <w:ind w:firstLine="5200" w:firstLineChars="260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声明人：（公章）</w:t>
      </w:r>
    </w:p>
    <w:p w14:paraId="4E7F3827">
      <w:pPr>
        <w:snapToGrid w:val="0"/>
        <w:spacing w:line="360" w:lineRule="auto"/>
        <w:ind w:firstLine="5200" w:firstLineChars="2600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日期：   年   月   日</w:t>
      </w:r>
    </w:p>
    <w:p w14:paraId="453F9036">
      <w:pPr>
        <w:pStyle w:val="2"/>
        <w:snapToGrid w:val="0"/>
        <w:ind w:firstLine="420"/>
        <w:rPr>
          <w:color w:val="auto"/>
          <w:sz w:val="21"/>
          <w:highlight w:val="none"/>
        </w:rPr>
      </w:pPr>
    </w:p>
    <w:p w14:paraId="7B9C9D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5492A"/>
    <w:rsid w:val="30803872"/>
    <w:rsid w:val="4037540A"/>
    <w:rsid w:val="41B96BE3"/>
    <w:rsid w:val="7589009F"/>
    <w:rsid w:val="7EFE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Calibri" w:cs="宋体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ind w:firstLine="48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2026-05-28T08:33:14Z</dcterms:created>
  <dc:creator>X</dc:creator>
  <cp:lastModifiedBy>X</cp:lastModifiedBy>
  <dcterms:modified xsi:type="dcterms:W3CDTF">2026-05-28T08:34:03Z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eyJoZGlkIjoiMWUxZjRjM2RkNmMzZGZmZDA3MTBmNDlkYzQwZjk5YmUifQ==</vt:lpwstr>
  </property>
  <property fmtid="{D5CDD505-2E9C-101B-9397-08002B2CF9AE}" pid="4" name="ICV">
    <vt:lpwstr>3BEAC71B781846119E028567F5DD10F7_12</vt:lpwstr>
  </property>
</Properties>
</file>